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высшего образования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РОССИЙСКОЙ ФЕДЕРАЦИИ»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Уральский филиал Финуниверситета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5294">
        <w:rPr>
          <w:rFonts w:ascii="Times New Roman" w:eastAsia="Calibri" w:hAnsi="Times New Roman" w:cs="Times New Roman"/>
          <w:sz w:val="28"/>
          <w:szCs w:val="28"/>
        </w:rPr>
        <w:t>Кафедра «</w:t>
      </w:r>
      <w:r w:rsidR="002E7D62" w:rsidRPr="008A13AD">
        <w:rPr>
          <w:rFonts w:ascii="Times New Roman" w:eastAsia="Calibri" w:hAnsi="Times New Roman" w:cs="Times New Roman"/>
          <w:sz w:val="28"/>
          <w:szCs w:val="28"/>
          <w:lang w:eastAsia="ru-RU"/>
        </w:rPr>
        <w:t>Экономика, финансы и управление</w:t>
      </w:r>
      <w:r w:rsidRPr="00175294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93FAC" w:rsidRPr="00175294" w:rsidRDefault="00993FAC" w:rsidP="00993F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3835C4" w:rsidP="000B72A9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E27EF" w:rsidRPr="003835C4" w:rsidRDefault="007E27EF" w:rsidP="007E27EF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A28FB">
        <w:rPr>
          <w:rFonts w:ascii="Times New Roman" w:eastAsia="Calibri" w:hAnsi="Times New Roman" w:cs="Times New Roman"/>
          <w:sz w:val="24"/>
          <w:szCs w:val="24"/>
        </w:rPr>
        <w:t xml:space="preserve">           20 </w:t>
      </w:r>
      <w:r>
        <w:rPr>
          <w:rFonts w:ascii="Times New Roman" w:eastAsia="Calibri" w:hAnsi="Times New Roman" w:cs="Times New Roman"/>
          <w:sz w:val="24"/>
          <w:szCs w:val="24"/>
        </w:rPr>
        <w:t>феврал</w:t>
      </w:r>
      <w:r w:rsidRPr="000A28FB">
        <w:rPr>
          <w:rFonts w:ascii="Times New Roman" w:eastAsia="Calibri" w:hAnsi="Times New Roman" w:cs="Times New Roman"/>
          <w:sz w:val="24"/>
          <w:szCs w:val="24"/>
        </w:rPr>
        <w:t>я</w:t>
      </w:r>
      <w:r w:rsidRPr="000A28FB">
        <w:rPr>
          <w:rFonts w:ascii="Times New Roman" w:eastAsia="Calibri" w:hAnsi="Times New Roman" w:cs="Times New Roman"/>
          <w:szCs w:val="28"/>
        </w:rPr>
        <w:t xml:space="preserve"> </w:t>
      </w:r>
      <w:r w:rsidRPr="003835C4">
        <w:rPr>
          <w:rFonts w:ascii="Times New Roman" w:eastAsia="Calibri" w:hAnsi="Times New Roman" w:cs="Times New Roman"/>
          <w:sz w:val="24"/>
          <w:szCs w:val="28"/>
        </w:rPr>
        <w:t xml:space="preserve">2024 г. </w:t>
      </w: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FF7A82" w:rsidRDefault="004B3351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ФОНД </w:t>
      </w:r>
      <w:r w:rsidR="00993FAC" w:rsidRPr="00FF7A82">
        <w:rPr>
          <w:rFonts w:ascii="Times New Roman" w:eastAsia="Calibri" w:hAnsi="Times New Roman" w:cs="Times New Roman"/>
          <w:b/>
          <w:sz w:val="28"/>
          <w:szCs w:val="28"/>
        </w:rPr>
        <w:t>ОЦЕНОЧНЫ</w:t>
      </w:r>
      <w:r>
        <w:rPr>
          <w:rFonts w:ascii="Times New Roman" w:eastAsia="Calibri" w:hAnsi="Times New Roman" w:cs="Times New Roman"/>
          <w:b/>
          <w:sz w:val="28"/>
          <w:szCs w:val="28"/>
        </w:rPr>
        <w:t>Х СРЕДСТВ</w:t>
      </w: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0960FC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60FC">
        <w:rPr>
          <w:rFonts w:ascii="Times New Roman" w:eastAsia="Calibri" w:hAnsi="Times New Roman" w:cs="Times New Roman"/>
          <w:sz w:val="28"/>
          <w:szCs w:val="28"/>
        </w:rPr>
        <w:t>по дисциплине</w:t>
      </w:r>
    </w:p>
    <w:p w:rsidR="000960FC" w:rsidRDefault="009A74E6" w:rsidP="00993FAC">
      <w:pPr>
        <w:suppressAutoHyphens/>
        <w:jc w:val="center"/>
        <w:rPr>
          <w:rFonts w:ascii="Times New Roman" w:hAnsi="Times New Roman"/>
          <w:b/>
          <w:sz w:val="32"/>
          <w:szCs w:val="24"/>
        </w:rPr>
      </w:pPr>
      <w:r w:rsidRPr="009A74E6">
        <w:rPr>
          <w:rFonts w:ascii="Times New Roman" w:hAnsi="Times New Roman"/>
          <w:b/>
          <w:sz w:val="32"/>
          <w:szCs w:val="24"/>
        </w:rPr>
        <w:t>НАЛОГООБЛОЖЕНИЕ ОРГАНИЗАЦИЙ</w:t>
      </w:r>
    </w:p>
    <w:p w:rsidR="009A74E6" w:rsidRPr="00E83CED" w:rsidRDefault="009A74E6" w:rsidP="00993FAC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5142CA" w:rsidRPr="003033B7" w:rsidRDefault="005142CA" w:rsidP="005142CA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</w:rPr>
        <w:t xml:space="preserve">Направление подготовки 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>38.03.0</w:t>
      </w: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Менеджмент</w:t>
      </w:r>
    </w:p>
    <w:p w:rsidR="005142CA" w:rsidRPr="003033B7" w:rsidRDefault="005142CA" w:rsidP="005142CA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>образовательная программа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Управление бизнесом</w:t>
      </w:r>
    </w:p>
    <w:p w:rsidR="005142CA" w:rsidRPr="00E83CED" w:rsidRDefault="005142CA" w:rsidP="005142CA">
      <w:pPr>
        <w:suppressAutoHyphens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профиль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–</w:t>
      </w: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Менеджмент и управление бизнесом</w:t>
      </w:r>
    </w:p>
    <w:p w:rsidR="005142CA" w:rsidRPr="00E83CED" w:rsidRDefault="005142CA" w:rsidP="005142CA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  <w:vertAlign w:val="superscript"/>
        </w:rPr>
        <w:t>(наименование направленности (профиля) образовательной программы)</w:t>
      </w:r>
    </w:p>
    <w:p w:rsidR="005142CA" w:rsidRPr="00E83CED" w:rsidRDefault="005142CA" w:rsidP="005142C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42CA" w:rsidRDefault="005142CA" w:rsidP="005142C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42CA" w:rsidRDefault="005142CA" w:rsidP="005142C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42CA" w:rsidRPr="00E83CED" w:rsidRDefault="005142CA" w:rsidP="005142C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42CA" w:rsidRPr="00A973BF" w:rsidRDefault="005142CA" w:rsidP="005142C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>Разработан в соответствии с рабочей программой «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Налогобложение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организаций</w:t>
      </w: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одобренной кафедрой «</w:t>
      </w:r>
      <w:r w:rsidRPr="00A973BF">
        <w:rPr>
          <w:rFonts w:ascii="Times New Roman" w:eastAsia="Calibri" w:hAnsi="Times New Roman" w:cs="Times New Roman"/>
          <w:sz w:val="24"/>
          <w:szCs w:val="24"/>
        </w:rPr>
        <w:t>Экономика, финансы и управление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» (протокол № 06 от «30» января 2024 г.)</w:t>
      </w: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3835C4" w:rsidRDefault="003835C4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Pr="003835C4" w:rsidRDefault="004B3351" w:rsidP="004B33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Челябинск, 202</w:t>
      </w:r>
      <w:r w:rsidR="003835C4" w:rsidRPr="003835C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4</w:t>
      </w:r>
    </w:p>
    <w:p w:rsidR="00993FAC" w:rsidRDefault="00993FAC" w:rsidP="00993FAC">
      <w:pPr>
        <w:rPr>
          <w:rFonts w:ascii="Times New Roman" w:hAnsi="Times New Roman" w:cs="Times New Roman"/>
          <w:b/>
          <w:sz w:val="24"/>
          <w:szCs w:val="24"/>
        </w:rPr>
      </w:pPr>
      <w:r w:rsidRPr="00FF7A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35C4" w:rsidRDefault="004B3351" w:rsidP="004B3351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Название дисциплины:</w:t>
      </w:r>
      <w:r w:rsidRPr="00307B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B3351" w:rsidRDefault="00574E85" w:rsidP="004B3351">
      <w:pPr>
        <w:ind w:left="0"/>
        <w:jc w:val="both"/>
        <w:rPr>
          <w:rFonts w:ascii="Times New Roman" w:hAnsi="Times New Roman"/>
          <w:sz w:val="24"/>
          <w:szCs w:val="24"/>
        </w:rPr>
      </w:pPr>
      <w:r w:rsidRPr="00574E85">
        <w:rPr>
          <w:rFonts w:ascii="Times New Roman" w:hAnsi="Times New Roman"/>
          <w:sz w:val="24"/>
          <w:szCs w:val="24"/>
        </w:rPr>
        <w:t>Налогообложение организаций</w:t>
      </w:r>
    </w:p>
    <w:p w:rsidR="00574E85" w:rsidRPr="00307B55" w:rsidRDefault="00574E85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4B3351" w:rsidRPr="0063376A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76A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дисциплины:</w:t>
      </w:r>
    </w:p>
    <w:tbl>
      <w:tblPr>
        <w:tblStyle w:val="a8"/>
        <w:tblW w:w="9606" w:type="dxa"/>
        <w:tblLayout w:type="fixed"/>
        <w:tblLook w:val="04A0"/>
      </w:tblPr>
      <w:tblGrid>
        <w:gridCol w:w="2063"/>
        <w:gridCol w:w="3148"/>
        <w:gridCol w:w="4395"/>
      </w:tblGrid>
      <w:tr w:rsidR="00FD010C" w:rsidRPr="0063376A" w:rsidTr="003835C4">
        <w:tc>
          <w:tcPr>
            <w:tcW w:w="2063" w:type="dxa"/>
            <w:vAlign w:val="center"/>
            <w:hideMark/>
          </w:tcPr>
          <w:p w:rsidR="00FD010C" w:rsidRPr="0063376A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76A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3148" w:type="dxa"/>
            <w:vAlign w:val="center"/>
            <w:hideMark/>
          </w:tcPr>
          <w:p w:rsidR="00FD010C" w:rsidRPr="0063376A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76A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4395" w:type="dxa"/>
            <w:vAlign w:val="center"/>
            <w:hideMark/>
          </w:tcPr>
          <w:p w:rsidR="00FD010C" w:rsidRPr="0063376A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76A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</w:tr>
      <w:tr w:rsidR="00FD010C" w:rsidRPr="009A74E6" w:rsidTr="00306D50">
        <w:tc>
          <w:tcPr>
            <w:tcW w:w="2063" w:type="dxa"/>
            <w:vAlign w:val="center"/>
          </w:tcPr>
          <w:p w:rsidR="0063376A" w:rsidRPr="00727392" w:rsidRDefault="0063376A" w:rsidP="0063376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392">
              <w:rPr>
                <w:rFonts w:ascii="Times New Roman" w:hAnsi="Times New Roman" w:cs="Times New Roman"/>
                <w:b/>
                <w:sz w:val="24"/>
                <w:szCs w:val="24"/>
              </w:rPr>
              <w:t>ПКН-2</w:t>
            </w:r>
          </w:p>
          <w:p w:rsidR="00FD010C" w:rsidRPr="00727392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48" w:type="dxa"/>
            <w:vAlign w:val="center"/>
          </w:tcPr>
          <w:p w:rsidR="0063376A" w:rsidRPr="00727392" w:rsidRDefault="0063376A" w:rsidP="0063376A">
            <w:pPr>
              <w:pStyle w:val="a7"/>
              <w:keepNext/>
              <w:keepLines/>
              <w:shd w:val="clear" w:color="auto" w:fill="FFFFFF"/>
              <w:spacing w:after="0" w:line="240" w:lineRule="auto"/>
              <w:ind w:left="0"/>
              <w:contextualSpacing w:val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3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Способность</w:t>
            </w:r>
          </w:p>
          <w:p w:rsidR="0063376A" w:rsidRPr="00727392" w:rsidRDefault="0063376A" w:rsidP="0063376A">
            <w:pPr>
              <w:pStyle w:val="a7"/>
              <w:keepNext/>
              <w:keepLines/>
              <w:shd w:val="clear" w:color="auto" w:fill="FFFFFF"/>
              <w:spacing w:after="0" w:line="240" w:lineRule="auto"/>
              <w:ind w:left="0"/>
              <w:contextualSpacing w:val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3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применять</w:t>
            </w:r>
          </w:p>
          <w:p w:rsidR="0063376A" w:rsidRPr="00727392" w:rsidRDefault="0063376A" w:rsidP="0063376A">
            <w:pPr>
              <w:pStyle w:val="a7"/>
              <w:keepNext/>
              <w:keepLines/>
              <w:shd w:val="clear" w:color="auto" w:fill="FFFFFF"/>
              <w:spacing w:after="0" w:line="240" w:lineRule="auto"/>
              <w:ind w:left="0"/>
              <w:contextualSpacing w:val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3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математические методы для решения стандартных профессиональных задач,</w:t>
            </w:r>
          </w:p>
          <w:p w:rsidR="00FD010C" w:rsidRPr="00727392" w:rsidRDefault="0063376A" w:rsidP="0063376A">
            <w:pPr>
              <w:pStyle w:val="a7"/>
              <w:keepNext/>
              <w:keepLines/>
              <w:shd w:val="clear" w:color="auto" w:fill="FFFFFF"/>
              <w:spacing w:after="0" w:line="240" w:lineRule="auto"/>
              <w:ind w:left="0"/>
              <w:contextualSpacing w:val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3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интерпретировать полученные математические результаты</w:t>
            </w:r>
          </w:p>
        </w:tc>
        <w:tc>
          <w:tcPr>
            <w:tcW w:w="4395" w:type="dxa"/>
            <w:vAlign w:val="center"/>
          </w:tcPr>
          <w:p w:rsidR="0063376A" w:rsidRPr="00D90E95" w:rsidRDefault="00306D50" w:rsidP="00D90E95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90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1. </w:t>
            </w:r>
            <w:r w:rsidR="0063376A" w:rsidRPr="00D90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Демонстрирует знания математических методов, применяемых в менеджменте.</w:t>
            </w:r>
          </w:p>
          <w:p w:rsidR="00FD010C" w:rsidRPr="00D90E95" w:rsidRDefault="00306D50" w:rsidP="00D90E95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90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2. </w:t>
            </w:r>
            <w:r w:rsidR="0063376A" w:rsidRPr="00D90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Применяет математические методы и модели для обоснования принятия управленческих решений.</w:t>
            </w:r>
          </w:p>
          <w:p w:rsidR="0063376A" w:rsidRPr="00D90E95" w:rsidRDefault="0063376A" w:rsidP="00D90E95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90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3. Содержательно интерпретирует результаты, полученные при использовании математических моделей.</w:t>
            </w:r>
          </w:p>
        </w:tc>
      </w:tr>
      <w:tr w:rsidR="00FD010C" w:rsidRPr="009A74E6" w:rsidTr="00306D50">
        <w:tc>
          <w:tcPr>
            <w:tcW w:w="2063" w:type="dxa"/>
            <w:vAlign w:val="center"/>
          </w:tcPr>
          <w:p w:rsidR="00FD010C" w:rsidRPr="00727392" w:rsidRDefault="00727392" w:rsidP="00790BDF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392">
              <w:rPr>
                <w:rFonts w:ascii="Times New Roman" w:hAnsi="Times New Roman" w:cs="Times New Roman"/>
                <w:b/>
                <w:sz w:val="24"/>
                <w:szCs w:val="24"/>
              </w:rPr>
              <w:t>УК-4</w:t>
            </w:r>
          </w:p>
        </w:tc>
        <w:tc>
          <w:tcPr>
            <w:tcW w:w="3148" w:type="dxa"/>
            <w:vAlign w:val="center"/>
          </w:tcPr>
          <w:p w:rsidR="00727392" w:rsidRPr="00727392" w:rsidRDefault="00727392" w:rsidP="00727392">
            <w:pPr>
              <w:shd w:val="clear" w:color="auto" w:fill="FFFFFF"/>
              <w:tabs>
                <w:tab w:val="left" w:pos="294"/>
              </w:tabs>
              <w:ind w:left="0"/>
              <w:rPr>
                <w:rStyle w:val="212pt"/>
                <w:rFonts w:eastAsiaTheme="minorHAnsi"/>
              </w:rPr>
            </w:pPr>
            <w:r w:rsidRPr="00727392">
              <w:rPr>
                <w:rStyle w:val="212pt"/>
                <w:rFonts w:eastAsiaTheme="minorHAnsi"/>
              </w:rPr>
              <w:t>Способность</w:t>
            </w:r>
          </w:p>
          <w:p w:rsidR="00727392" w:rsidRPr="00727392" w:rsidRDefault="00727392" w:rsidP="00727392">
            <w:pPr>
              <w:shd w:val="clear" w:color="auto" w:fill="FFFFFF"/>
              <w:tabs>
                <w:tab w:val="left" w:pos="294"/>
              </w:tabs>
              <w:ind w:left="0"/>
              <w:rPr>
                <w:rStyle w:val="212pt"/>
                <w:rFonts w:eastAsiaTheme="minorHAnsi"/>
              </w:rPr>
            </w:pPr>
            <w:r w:rsidRPr="00727392">
              <w:rPr>
                <w:rStyle w:val="212pt"/>
                <w:rFonts w:eastAsiaTheme="minorHAnsi"/>
              </w:rPr>
              <w:t>использовать</w:t>
            </w:r>
          </w:p>
          <w:p w:rsidR="00727392" w:rsidRPr="00727392" w:rsidRDefault="00727392" w:rsidP="00727392">
            <w:pPr>
              <w:shd w:val="clear" w:color="auto" w:fill="FFFFFF"/>
              <w:tabs>
                <w:tab w:val="left" w:pos="294"/>
              </w:tabs>
              <w:ind w:left="0"/>
              <w:rPr>
                <w:rStyle w:val="212pt"/>
                <w:rFonts w:eastAsiaTheme="minorHAnsi"/>
              </w:rPr>
            </w:pPr>
            <w:r w:rsidRPr="00727392">
              <w:rPr>
                <w:rStyle w:val="212pt"/>
                <w:rFonts w:eastAsiaTheme="minorHAnsi"/>
              </w:rPr>
              <w:t>прикладное программное обеспечение при</w:t>
            </w:r>
          </w:p>
          <w:p w:rsidR="00FD010C" w:rsidRPr="00727392" w:rsidRDefault="00727392" w:rsidP="00727392">
            <w:pPr>
              <w:shd w:val="clear" w:color="auto" w:fill="FFFFFF"/>
              <w:tabs>
                <w:tab w:val="left" w:pos="294"/>
              </w:tabs>
              <w:ind w:left="0"/>
              <w:rPr>
                <w:rStyle w:val="212pt"/>
                <w:rFonts w:eastAsiaTheme="minorHAnsi"/>
              </w:rPr>
            </w:pPr>
            <w:proofErr w:type="gramStart"/>
            <w:r w:rsidRPr="00727392">
              <w:rPr>
                <w:rStyle w:val="212pt"/>
                <w:rFonts w:eastAsiaTheme="minorHAnsi"/>
              </w:rPr>
              <w:t>решении</w:t>
            </w:r>
            <w:proofErr w:type="gramEnd"/>
            <w:r w:rsidRPr="00727392">
              <w:rPr>
                <w:rStyle w:val="212pt"/>
                <w:rFonts w:eastAsiaTheme="minorHAnsi"/>
              </w:rPr>
              <w:t xml:space="preserve">  профессиональных задач</w:t>
            </w:r>
          </w:p>
        </w:tc>
        <w:tc>
          <w:tcPr>
            <w:tcW w:w="4395" w:type="dxa"/>
            <w:vAlign w:val="center"/>
          </w:tcPr>
          <w:p w:rsidR="00727392" w:rsidRPr="00727392" w:rsidRDefault="00306D50" w:rsidP="00727392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90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1. </w:t>
            </w:r>
            <w:r w:rsidR="00727392" w:rsidRPr="00727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Использует основные методы и средства получения,</w:t>
            </w:r>
          </w:p>
          <w:p w:rsidR="00FD010C" w:rsidRPr="00D90E95" w:rsidRDefault="00727392" w:rsidP="00727392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7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представления, хранения и обработки данных</w:t>
            </w:r>
            <w:r w:rsidR="0063376A" w:rsidRPr="00D90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:rsidR="00306D50" w:rsidRPr="00D90E95" w:rsidRDefault="00306D50" w:rsidP="00DF66FD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90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2.</w:t>
            </w:r>
            <w:r w:rsidRPr="00D90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ab/>
            </w:r>
            <w:r w:rsidR="00727392" w:rsidRPr="00727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Демонстрирует владение профессиональными пакетами прикладных программ</w:t>
            </w:r>
            <w:r w:rsidRPr="00D90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:rsidR="00306D50" w:rsidRPr="00D90E95" w:rsidRDefault="00306D50" w:rsidP="00306D50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90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3. </w:t>
            </w:r>
            <w:r w:rsidR="00727392" w:rsidRPr="00D90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Выбирает необходимое прикладное программное обеспечение в зависимости от решаемой задачи</w:t>
            </w:r>
            <w:r w:rsidRPr="00D90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:rsidR="00727392" w:rsidRPr="00D90E95" w:rsidRDefault="00727392" w:rsidP="00306D50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90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4. Использует прикладное программное обеспечение для решения конкретных прикладных задач</w:t>
            </w:r>
          </w:p>
        </w:tc>
      </w:tr>
      <w:tr w:rsidR="00727392" w:rsidRPr="007E168C" w:rsidTr="00727392">
        <w:tc>
          <w:tcPr>
            <w:tcW w:w="2063" w:type="dxa"/>
          </w:tcPr>
          <w:p w:rsidR="00727392" w:rsidRPr="007E168C" w:rsidRDefault="00727392" w:rsidP="00C524BF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/>
                <w:sz w:val="24"/>
                <w:szCs w:val="24"/>
              </w:rPr>
              <w:t>УК-10</w:t>
            </w:r>
          </w:p>
        </w:tc>
        <w:tc>
          <w:tcPr>
            <w:tcW w:w="3148" w:type="dxa"/>
          </w:tcPr>
          <w:p w:rsidR="00727392" w:rsidRPr="007E168C" w:rsidRDefault="00727392" w:rsidP="00727392">
            <w:pPr>
              <w:shd w:val="clear" w:color="auto" w:fill="FFFFFF"/>
              <w:tabs>
                <w:tab w:val="left" w:pos="294"/>
              </w:tabs>
              <w:ind w:left="0"/>
              <w:rPr>
                <w:rStyle w:val="212pt"/>
                <w:rFonts w:eastAsiaTheme="minorHAnsi"/>
                <w:lang w:eastAsia="en-US"/>
              </w:rPr>
            </w:pPr>
            <w:r w:rsidRPr="007E168C">
              <w:rPr>
                <w:rStyle w:val="212pt"/>
                <w:rFonts w:eastAsiaTheme="minorHAnsi"/>
                <w:lang w:eastAsia="en-US"/>
              </w:rPr>
              <w:t>Способность осуществлять поиск,</w:t>
            </w:r>
            <w:r w:rsidRPr="007E168C">
              <w:rPr>
                <w:rStyle w:val="212pt"/>
                <w:rFonts w:eastAsiaTheme="minorHAnsi"/>
                <w:lang w:eastAsia="en-US"/>
              </w:rPr>
              <w:tab/>
              <w:t>критически</w:t>
            </w:r>
          </w:p>
          <w:p w:rsidR="00727392" w:rsidRPr="007E168C" w:rsidRDefault="00727392" w:rsidP="00727392">
            <w:pPr>
              <w:shd w:val="clear" w:color="auto" w:fill="FFFFFF"/>
              <w:tabs>
                <w:tab w:val="left" w:pos="294"/>
              </w:tabs>
              <w:ind w:left="0"/>
              <w:rPr>
                <w:rStyle w:val="212pt"/>
                <w:rFonts w:eastAsiaTheme="minorHAnsi"/>
                <w:lang w:eastAsia="en-US"/>
              </w:rPr>
            </w:pPr>
            <w:r w:rsidRPr="007E168C">
              <w:rPr>
                <w:rStyle w:val="212pt"/>
                <w:rFonts w:eastAsiaTheme="minorHAnsi"/>
                <w:lang w:eastAsia="en-US"/>
              </w:rPr>
              <w:t>анализировать, обобщать</w:t>
            </w:r>
          </w:p>
          <w:p w:rsidR="00727392" w:rsidRPr="007E168C" w:rsidRDefault="00727392" w:rsidP="00727392">
            <w:pPr>
              <w:shd w:val="clear" w:color="auto" w:fill="FFFFFF"/>
              <w:tabs>
                <w:tab w:val="left" w:pos="294"/>
              </w:tabs>
              <w:ind w:left="0"/>
              <w:rPr>
                <w:rStyle w:val="212pt"/>
                <w:rFonts w:eastAsiaTheme="minorHAnsi"/>
                <w:lang w:eastAsia="en-US"/>
              </w:rPr>
            </w:pPr>
            <w:r w:rsidRPr="007E168C">
              <w:rPr>
                <w:rStyle w:val="212pt"/>
                <w:rFonts w:eastAsiaTheme="minorHAnsi"/>
                <w:lang w:eastAsia="en-US"/>
              </w:rPr>
              <w:t>систематизировать информацию, использовать системный подход для решения</w:t>
            </w:r>
          </w:p>
          <w:p w:rsidR="00727392" w:rsidRPr="007E168C" w:rsidRDefault="00727392" w:rsidP="00727392">
            <w:pPr>
              <w:shd w:val="clear" w:color="auto" w:fill="FFFFFF"/>
              <w:tabs>
                <w:tab w:val="left" w:pos="294"/>
              </w:tabs>
              <w:ind w:left="0"/>
              <w:rPr>
                <w:rStyle w:val="212pt"/>
                <w:rFonts w:eastAsiaTheme="minorHAnsi"/>
              </w:rPr>
            </w:pPr>
            <w:r w:rsidRPr="007E168C">
              <w:rPr>
                <w:rStyle w:val="212pt"/>
                <w:rFonts w:eastAsiaTheme="minorHAnsi"/>
              </w:rPr>
              <w:t>поставленных задач</w:t>
            </w:r>
          </w:p>
        </w:tc>
        <w:tc>
          <w:tcPr>
            <w:tcW w:w="4395" w:type="dxa"/>
          </w:tcPr>
          <w:p w:rsidR="00D90E95" w:rsidRPr="007E168C" w:rsidRDefault="00727392" w:rsidP="00D90E95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1. </w:t>
            </w:r>
            <w:r w:rsidR="00D90E95"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Четко описывает  состав и структуру </w:t>
            </w:r>
            <w:proofErr w:type="gramStart"/>
            <w:r w:rsidR="00D90E95"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требуемых</w:t>
            </w:r>
            <w:proofErr w:type="gramEnd"/>
          </w:p>
          <w:p w:rsidR="00D90E95" w:rsidRPr="007E168C" w:rsidRDefault="00D90E95" w:rsidP="00D90E95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данных и информации, грамотно реализует процессы</w:t>
            </w:r>
          </w:p>
          <w:p w:rsidR="00D90E95" w:rsidRPr="007E168C" w:rsidRDefault="00D90E95" w:rsidP="00D90E95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их сбора, обработки и интерпретации.</w:t>
            </w:r>
          </w:p>
          <w:p w:rsidR="00727392" w:rsidRPr="007E168C" w:rsidRDefault="00727392" w:rsidP="00C524BF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2.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ab/>
            </w:r>
            <w:r w:rsidR="00D90E95"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Обосновывает сущность происходящего, выявляет закономерности, понимает природу вариабельности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:rsidR="00D90E95" w:rsidRPr="007E168C" w:rsidRDefault="00727392" w:rsidP="00D90E95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3. </w:t>
            </w:r>
            <w:r w:rsidR="00D90E95"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Формулирует признак классификации, выделяет соответствующие ему группы однородных</w:t>
            </w:r>
          </w:p>
          <w:p w:rsidR="00D90E95" w:rsidRPr="007E168C" w:rsidRDefault="00D90E95" w:rsidP="00D90E95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«объектов», идентифицирует общие свойства</w:t>
            </w:r>
          </w:p>
          <w:p w:rsidR="00727392" w:rsidRPr="007E168C" w:rsidRDefault="00D90E95" w:rsidP="00D90E95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элементов этих групп, оценивает полноту результатов классификации, показывает прикладное назначение классификационных </w:t>
            </w:r>
            <w:proofErr w:type="spellStart"/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гpyпп</w:t>
            </w:r>
            <w:proofErr w:type="spellEnd"/>
            <w:r w:rsidR="00727392"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:rsidR="00D90E95" w:rsidRPr="007E168C" w:rsidRDefault="00D90E95" w:rsidP="00D90E95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  <w:p w:rsidR="00D90E95" w:rsidRPr="007E168C" w:rsidRDefault="00D90E95" w:rsidP="00D90E95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5. Аргументированно и логично 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представляет свою точку зрения посредством и на основе системного описания</w:t>
            </w:r>
          </w:p>
        </w:tc>
      </w:tr>
    </w:tbl>
    <w:p w:rsidR="004B3351" w:rsidRPr="007E168C" w:rsidRDefault="004B3351" w:rsidP="004B33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306D50" w:rsidRPr="007E168C" w:rsidRDefault="00306D50" w:rsidP="004B33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4B3351" w:rsidRPr="007E168C" w:rsidRDefault="004B335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68C">
        <w:rPr>
          <w:rFonts w:ascii="Times New Roman" w:hAnsi="Times New Roman" w:cs="Times New Roman"/>
          <w:b/>
          <w:sz w:val="24"/>
          <w:szCs w:val="24"/>
        </w:rPr>
        <w:t>Оценочные средства</w:t>
      </w:r>
    </w:p>
    <w:tbl>
      <w:tblPr>
        <w:tblStyle w:val="a8"/>
        <w:tblW w:w="9889" w:type="dxa"/>
        <w:tblLook w:val="04A0"/>
      </w:tblPr>
      <w:tblGrid>
        <w:gridCol w:w="1014"/>
        <w:gridCol w:w="4157"/>
        <w:gridCol w:w="2839"/>
        <w:gridCol w:w="1879"/>
      </w:tblGrid>
      <w:tr w:rsidR="004B3351" w:rsidRPr="007E168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7E168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Номер задания 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7E168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оценочных материалов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7E168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7E168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Компетенция(и)</w:t>
            </w:r>
          </w:p>
        </w:tc>
      </w:tr>
      <w:tr w:rsidR="004B3351" w:rsidRPr="007E168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7E168C" w:rsidRDefault="004B3351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B7" w:rsidRPr="007E168C" w:rsidRDefault="00B043B7" w:rsidP="00B043B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>Сбор налогового характера отличает от налога:</w:t>
            </w:r>
          </w:p>
          <w:p w:rsidR="00B043B7" w:rsidRPr="007E168C" w:rsidRDefault="00B043B7" w:rsidP="00B043B7">
            <w:pPr>
              <w:widowControl w:val="0"/>
              <w:tabs>
                <w:tab w:val="left" w:pos="0"/>
              </w:tabs>
              <w:autoSpaceDE w:val="0"/>
              <w:autoSpaceDN w:val="0"/>
              <w:spacing w:line="319" w:lineRule="exact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7E16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целевой</w:t>
            </w:r>
            <w:r w:rsidRPr="007E16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характер;</w:t>
            </w:r>
          </w:p>
          <w:p w:rsidR="00B043B7" w:rsidRPr="007E168C" w:rsidRDefault="00B043B7" w:rsidP="00B043B7">
            <w:pPr>
              <w:widowControl w:val="0"/>
              <w:tabs>
                <w:tab w:val="left" w:pos="0"/>
              </w:tabs>
              <w:autoSpaceDE w:val="0"/>
              <w:autoSpaceDN w:val="0"/>
              <w:spacing w:line="322" w:lineRule="exact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7E16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возмездный</w:t>
            </w:r>
            <w:r w:rsidRPr="007E16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</w:t>
            </w:r>
            <w:r w:rsidRPr="007E16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уровне</w:t>
            </w:r>
            <w:r w:rsidRPr="007E16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общества</w:t>
            </w:r>
            <w:r w:rsidRPr="007E168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7E16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целом;</w:t>
            </w:r>
          </w:p>
          <w:p w:rsidR="00B043B7" w:rsidRPr="007E168C" w:rsidRDefault="00B043B7" w:rsidP="00B043B7">
            <w:pPr>
              <w:widowControl w:val="0"/>
              <w:tabs>
                <w:tab w:val="left" w:pos="0"/>
              </w:tabs>
              <w:autoSpaceDE w:val="0"/>
              <w:autoSpaceDN w:val="0"/>
              <w:ind w:right="-1"/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</w:pP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в) возмездный характер на уровне каждого плательщика;</w:t>
            </w:r>
            <w:r w:rsidRPr="007E168C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</w:p>
          <w:p w:rsidR="004B3351" w:rsidRPr="007E168C" w:rsidRDefault="00B043B7" w:rsidP="007E168C">
            <w:pPr>
              <w:widowControl w:val="0"/>
              <w:tabs>
                <w:tab w:val="left" w:pos="0"/>
              </w:tabs>
              <w:autoSpaceDE w:val="0"/>
              <w:autoSpaceDN w:val="0"/>
              <w:ind w:right="-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 w:rsidRPr="007E16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добровольный</w:t>
            </w:r>
            <w:r w:rsidRPr="007E16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7E168C" w:rsidRDefault="00B043B7" w:rsidP="00AD69A9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7E16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целевой</w:t>
            </w:r>
            <w:r w:rsidRPr="007E16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</w:t>
            </w:r>
            <w:r w:rsidR="00645347" w:rsidRPr="007E1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776" w:rsidRPr="007E168C" w:rsidRDefault="00C14776" w:rsidP="00C1477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ПКН-2</w:t>
            </w:r>
          </w:p>
          <w:p w:rsidR="004B3351" w:rsidRPr="007E168C" w:rsidRDefault="004B3351" w:rsidP="00C1477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7E168C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7E168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B7" w:rsidRPr="007E168C" w:rsidRDefault="00B043B7" w:rsidP="00B043B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>Обязательными элементами налогообложения являются:</w:t>
            </w:r>
          </w:p>
          <w:p w:rsidR="00B043B7" w:rsidRPr="007E168C" w:rsidRDefault="00B043B7" w:rsidP="00B043B7">
            <w:pPr>
              <w:widowControl w:val="0"/>
              <w:tabs>
                <w:tab w:val="left" w:pos="0"/>
              </w:tabs>
              <w:autoSpaceDE w:val="0"/>
              <w:autoSpaceDN w:val="0"/>
              <w:spacing w:line="319" w:lineRule="exact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7E16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налоговая</w:t>
            </w:r>
            <w:r w:rsidRPr="007E16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ставка;</w:t>
            </w:r>
          </w:p>
          <w:p w:rsidR="00B043B7" w:rsidRPr="007E168C" w:rsidRDefault="00B043B7" w:rsidP="00B043B7">
            <w:pPr>
              <w:widowControl w:val="0"/>
              <w:tabs>
                <w:tab w:val="left" w:pos="0"/>
              </w:tabs>
              <w:autoSpaceDE w:val="0"/>
              <w:autoSpaceDN w:val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б) источник уплаты налога;</w:t>
            </w:r>
          </w:p>
          <w:p w:rsidR="00B043B7" w:rsidRPr="007E168C" w:rsidRDefault="00B043B7" w:rsidP="00B043B7">
            <w:pPr>
              <w:widowControl w:val="0"/>
              <w:tabs>
                <w:tab w:val="left" w:pos="0"/>
              </w:tabs>
              <w:autoSpaceDE w:val="0"/>
              <w:autoSpaceDN w:val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7E16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налоговая льгота;</w:t>
            </w:r>
          </w:p>
          <w:p w:rsidR="00645347" w:rsidRPr="007E168C" w:rsidRDefault="00B043B7" w:rsidP="00B043B7">
            <w:pPr>
              <w:widowControl w:val="0"/>
              <w:tabs>
                <w:tab w:val="left" w:pos="0"/>
              </w:tabs>
              <w:autoSpaceDE w:val="0"/>
              <w:autoSpaceDN w:val="0"/>
              <w:ind w:right="-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 w:rsidRPr="007E168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налоговая</w:t>
            </w:r>
            <w:r w:rsidRPr="007E168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база.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B7" w:rsidRPr="007E168C" w:rsidRDefault="00B043B7" w:rsidP="00B043B7">
            <w:pPr>
              <w:widowControl w:val="0"/>
              <w:tabs>
                <w:tab w:val="left" w:pos="0"/>
              </w:tabs>
              <w:autoSpaceDE w:val="0"/>
              <w:autoSpaceDN w:val="0"/>
              <w:spacing w:line="319" w:lineRule="exact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7E16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налоговая</w:t>
            </w:r>
            <w:r w:rsidRPr="007E16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ставка;</w:t>
            </w:r>
          </w:p>
          <w:p w:rsidR="00B043B7" w:rsidRPr="007E168C" w:rsidRDefault="00B043B7" w:rsidP="00B043B7">
            <w:pPr>
              <w:widowControl w:val="0"/>
              <w:tabs>
                <w:tab w:val="left" w:pos="0"/>
              </w:tabs>
              <w:autoSpaceDE w:val="0"/>
              <w:autoSpaceDN w:val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 w:rsidRPr="007E168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налоговая</w:t>
            </w:r>
            <w:r w:rsidRPr="007E168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E168C">
              <w:rPr>
                <w:rFonts w:ascii="Times New Roman" w:eastAsia="Times New Roman" w:hAnsi="Times New Roman" w:cs="Times New Roman"/>
                <w:sz w:val="24"/>
                <w:szCs w:val="24"/>
              </w:rPr>
              <w:t>база.</w:t>
            </w:r>
          </w:p>
          <w:p w:rsidR="00645347" w:rsidRPr="007E168C" w:rsidRDefault="0064534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347" w:rsidRPr="007E168C" w:rsidRDefault="00C14776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УК-4</w:t>
            </w:r>
          </w:p>
        </w:tc>
      </w:tr>
      <w:tr w:rsidR="00645347" w:rsidRPr="007E168C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7E168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B7" w:rsidRPr="007E168C" w:rsidRDefault="00B043B7" w:rsidP="00B043B7">
            <w:pPr>
              <w:tabs>
                <w:tab w:val="left" w:pos="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>Укажите виды налогов, предусмотренные Налоговым кодексом Российской Федерации:</w:t>
            </w:r>
          </w:p>
          <w:p w:rsidR="00B043B7" w:rsidRPr="007E168C" w:rsidRDefault="00B043B7" w:rsidP="00B043B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>а) общегосударственные и региональные</w:t>
            </w:r>
          </w:p>
          <w:p w:rsidR="00645347" w:rsidRPr="007E168C" w:rsidRDefault="00B043B7" w:rsidP="00B043B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>б) федеральные, региональные и местные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B7" w:rsidRPr="007E168C" w:rsidRDefault="00B043B7" w:rsidP="00B043B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>б) федеральные, региональные и местные</w:t>
            </w:r>
          </w:p>
          <w:p w:rsidR="00645347" w:rsidRPr="007E168C" w:rsidRDefault="0064534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76" w:rsidRPr="007E168C" w:rsidRDefault="00C14776" w:rsidP="00C1477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ПКН-2</w:t>
            </w:r>
          </w:p>
          <w:p w:rsidR="00C14776" w:rsidRPr="007E168C" w:rsidRDefault="00C14776" w:rsidP="00C1477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УК-4</w:t>
            </w:r>
          </w:p>
          <w:p w:rsidR="00645347" w:rsidRPr="007E168C" w:rsidRDefault="00645347" w:rsidP="00C1477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7E168C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7E168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B7" w:rsidRPr="007E168C" w:rsidRDefault="00B043B7" w:rsidP="00B043B7">
            <w:pPr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16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Какие ставки НДС действуют в настоящее время? </w:t>
            </w:r>
          </w:p>
          <w:p w:rsidR="00B043B7" w:rsidRPr="007E168C" w:rsidRDefault="00B043B7" w:rsidP="00B043B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 xml:space="preserve">а) 0%, 10%, 18 %;        </w:t>
            </w:r>
          </w:p>
          <w:p w:rsidR="00B043B7" w:rsidRPr="007E168C" w:rsidRDefault="00B043B7" w:rsidP="00B043B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 xml:space="preserve">б) 0%, 10%, 20 %;   </w:t>
            </w:r>
          </w:p>
          <w:p w:rsidR="00645347" w:rsidRPr="007E168C" w:rsidRDefault="00B043B7" w:rsidP="00B043B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>в) 0%, 13%, 20%.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7E168C" w:rsidRDefault="00B043B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>б) 0%, 10%, 20 %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347" w:rsidRPr="007E168C" w:rsidRDefault="00C14776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УК-10</w:t>
            </w:r>
          </w:p>
        </w:tc>
      </w:tr>
      <w:tr w:rsidR="00645347" w:rsidRPr="007E168C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7E168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B7" w:rsidRPr="007E168C" w:rsidRDefault="00B043B7" w:rsidP="00B043B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>Налог считается установленным лишь в том случае, когда определены…?</w:t>
            </w:r>
          </w:p>
          <w:p w:rsidR="00B043B7" w:rsidRPr="007E168C" w:rsidRDefault="00B043B7" w:rsidP="00B043B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>а) налоговая база;</w:t>
            </w:r>
          </w:p>
          <w:p w:rsidR="00B043B7" w:rsidRPr="007E168C" w:rsidRDefault="00B043B7" w:rsidP="00B043B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 xml:space="preserve">б) налоговая ставка;   </w:t>
            </w:r>
          </w:p>
          <w:p w:rsidR="00B043B7" w:rsidRPr="007E168C" w:rsidRDefault="00B043B7" w:rsidP="00B043B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>в) налогоплательщик;</w:t>
            </w:r>
          </w:p>
          <w:p w:rsidR="00645347" w:rsidRPr="007E168C" w:rsidRDefault="00B043B7" w:rsidP="007E168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>г) элементы налогообложения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B7" w:rsidRPr="007E168C" w:rsidRDefault="00B043B7" w:rsidP="00B043B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>в) налогоплательщик;</w:t>
            </w:r>
          </w:p>
          <w:p w:rsidR="00645347" w:rsidRPr="007E168C" w:rsidRDefault="00B043B7" w:rsidP="00B043B7">
            <w:pPr>
              <w:pStyle w:val="a7"/>
              <w:tabs>
                <w:tab w:val="left" w:pos="569"/>
              </w:tabs>
              <w:ind w:left="11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>г) элементы налогообложения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63" w:rsidRPr="007E168C" w:rsidRDefault="00035663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F923B3"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645347" w:rsidRPr="007E168C" w:rsidRDefault="00C14776" w:rsidP="00C1477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УК-4</w:t>
            </w:r>
          </w:p>
        </w:tc>
      </w:tr>
      <w:tr w:rsidR="00645347" w:rsidRPr="007E168C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7E168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F1" w:rsidRPr="007E168C" w:rsidRDefault="00E359F1" w:rsidP="00E359F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E16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Организации теряют право на освобождение от исчисления и уплаты НДС за период в том случае, если сумма выручки от реализации товаров (работ, услуг) без учета НДС за каждые три последовательных календарных месяца превысила …</w:t>
            </w:r>
          </w:p>
          <w:p w:rsidR="00E359F1" w:rsidRPr="007E168C" w:rsidRDefault="00E359F1" w:rsidP="00E359F1">
            <w:pPr>
              <w:ind w:firstLine="56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E16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а) 2 млн. руб.,   </w:t>
            </w:r>
          </w:p>
          <w:p w:rsidR="00E359F1" w:rsidRPr="007E168C" w:rsidRDefault="00E359F1" w:rsidP="00E359F1">
            <w:pPr>
              <w:ind w:firstLine="56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E16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б) 3 млн. руб.,   </w:t>
            </w:r>
          </w:p>
          <w:p w:rsidR="00E359F1" w:rsidRPr="007E168C" w:rsidRDefault="00E359F1" w:rsidP="00E359F1">
            <w:pPr>
              <w:ind w:firstLine="56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E16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в) 1 млн. руб.</w:t>
            </w:r>
          </w:p>
          <w:p w:rsidR="00645347" w:rsidRPr="007E168C" w:rsidRDefault="00645347" w:rsidP="00C0617C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7E168C" w:rsidRDefault="00E359F1" w:rsidP="00C0617C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а) 2 млн. </w:t>
            </w:r>
            <w:proofErr w:type="spellStart"/>
            <w:r w:rsidRPr="007E16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347" w:rsidRPr="007E168C" w:rsidRDefault="00C14776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УК-10</w:t>
            </w:r>
          </w:p>
        </w:tc>
      </w:tr>
      <w:tr w:rsidR="00645347" w:rsidRPr="007E168C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7E168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F1" w:rsidRPr="007E168C" w:rsidRDefault="00E359F1" w:rsidP="00E359F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E16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Отчетным периодом по налогу на имущество организации может быть установлен:</w:t>
            </w:r>
          </w:p>
          <w:p w:rsidR="00E359F1" w:rsidRPr="007E168C" w:rsidRDefault="00E359F1" w:rsidP="00E359F1">
            <w:pPr>
              <w:ind w:firstLine="56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E16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а) месяц;</w:t>
            </w:r>
          </w:p>
          <w:p w:rsidR="00E359F1" w:rsidRPr="007E168C" w:rsidRDefault="00E359F1" w:rsidP="00E359F1">
            <w:pPr>
              <w:ind w:firstLine="56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E16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б) квартал;</w:t>
            </w:r>
          </w:p>
          <w:p w:rsidR="00E359F1" w:rsidRPr="007E168C" w:rsidRDefault="00E359F1" w:rsidP="00E359F1">
            <w:pPr>
              <w:ind w:firstLine="56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E16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в) II квартал;</w:t>
            </w:r>
          </w:p>
          <w:p w:rsidR="00645347" w:rsidRPr="007E168C" w:rsidRDefault="00E359F1" w:rsidP="00E359F1">
            <w:pPr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г) полугодие.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F1" w:rsidRPr="007E168C" w:rsidRDefault="00E359F1" w:rsidP="00E359F1">
            <w:pPr>
              <w:ind w:firstLine="56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E16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б) квартал;</w:t>
            </w:r>
          </w:p>
          <w:p w:rsidR="00E359F1" w:rsidRPr="007E168C" w:rsidRDefault="00E359F1" w:rsidP="00E359F1">
            <w:pPr>
              <w:ind w:firstLine="56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E16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г) полугодие. </w:t>
            </w:r>
          </w:p>
          <w:p w:rsidR="00645347" w:rsidRPr="007E168C" w:rsidRDefault="0064534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76" w:rsidRPr="007E168C" w:rsidRDefault="00C14776" w:rsidP="00C1477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ПКН-2</w:t>
            </w:r>
          </w:p>
          <w:p w:rsidR="00C14776" w:rsidRPr="007E168C" w:rsidRDefault="00C14776" w:rsidP="00C1477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УК-4</w:t>
            </w:r>
          </w:p>
          <w:p w:rsidR="00645347" w:rsidRPr="007E168C" w:rsidRDefault="00645347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7E168C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7E168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F1" w:rsidRPr="007E168C" w:rsidRDefault="00E359F1" w:rsidP="00E359F1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Иностранные организации, состоящие па учете в налоговых органах:</w:t>
            </w:r>
          </w:p>
          <w:p w:rsidR="00E359F1" w:rsidRPr="007E168C" w:rsidRDefault="00E359F1" w:rsidP="00E359F1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а) уплачивают НДС в режиме, предусмотренном соглашением между двумя странами;</w:t>
            </w:r>
          </w:p>
          <w:p w:rsidR="00E359F1" w:rsidRPr="007E168C" w:rsidRDefault="00E359F1" w:rsidP="00E359F1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б) освобождаются от исполнения обязанностей плательщика НДС;</w:t>
            </w:r>
          </w:p>
          <w:p w:rsidR="00E359F1" w:rsidRPr="007E168C" w:rsidRDefault="00E359F1" w:rsidP="00E359F1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уплачивают НДС в режиме, предусмотренном для российских организаций; </w:t>
            </w:r>
          </w:p>
          <w:p w:rsidR="00645347" w:rsidRPr="007E168C" w:rsidRDefault="00E359F1" w:rsidP="00E359F1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г) уплачивают НДС в режиме, установленном соглашением между иностранной организацией и законодательным органом субъекта РФ, на территории которого находится се постоя иное представительство.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7E168C" w:rsidRDefault="00E359F1" w:rsidP="004B3351">
            <w:pPr>
              <w:widowControl w:val="0"/>
              <w:ind w:left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в) уплачивают НДС в режиме, предусмотренном для российских организаций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76" w:rsidRPr="007E168C" w:rsidRDefault="00C14776" w:rsidP="00C1477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ПКН-2</w:t>
            </w:r>
          </w:p>
          <w:p w:rsidR="00C14776" w:rsidRPr="007E168C" w:rsidRDefault="00C14776" w:rsidP="00C1477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УК-4</w:t>
            </w:r>
          </w:p>
          <w:p w:rsidR="00645347" w:rsidRPr="007E168C" w:rsidRDefault="00645347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7E168C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7E168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68C" w:rsidRPr="007E168C" w:rsidRDefault="007E168C" w:rsidP="007E168C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Налоговая база земельного налога определяется:</w:t>
            </w:r>
          </w:p>
          <w:p w:rsidR="007E168C" w:rsidRPr="007E168C" w:rsidRDefault="007E168C" w:rsidP="007E168C">
            <w:pPr>
              <w:tabs>
                <w:tab w:val="left" w:pos="6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как рыночная стоимость земельного участка;</w:t>
            </w:r>
          </w:p>
          <w:p w:rsidR="007E168C" w:rsidRPr="007E168C" w:rsidRDefault="007E168C" w:rsidP="007E168C">
            <w:pPr>
              <w:tabs>
                <w:tab w:val="left" w:pos="69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кадастровая стоимость земельного участка;</w:t>
            </w:r>
          </w:p>
          <w:p w:rsidR="007E168C" w:rsidRPr="007E168C" w:rsidRDefault="007E168C" w:rsidP="007E168C">
            <w:pPr>
              <w:tabs>
                <w:tab w:val="left" w:pos="69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площадь земельного участка;</w:t>
            </w:r>
          </w:p>
          <w:p w:rsidR="007E168C" w:rsidRPr="007E168C" w:rsidRDefault="007E168C" w:rsidP="007E168C">
            <w:pPr>
              <w:tabs>
                <w:tab w:val="left" w:pos="69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нормативная цена земли.</w:t>
            </w:r>
          </w:p>
          <w:p w:rsidR="00645347" w:rsidRPr="007E168C" w:rsidRDefault="00645347" w:rsidP="00DA6A45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7E168C" w:rsidRDefault="007E168C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кадастровая стоимость земельного участка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63" w:rsidRPr="007E168C" w:rsidRDefault="00035663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F923B3"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645347" w:rsidRPr="007E168C" w:rsidRDefault="00C14776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УК-10</w:t>
            </w:r>
          </w:p>
        </w:tc>
      </w:tr>
      <w:tr w:rsidR="00645347" w:rsidRPr="007E168C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7E168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68C" w:rsidRPr="007E168C" w:rsidRDefault="007E168C" w:rsidP="007E168C">
            <w:pPr>
              <w:tabs>
                <w:tab w:val="left" w:pos="31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ставки по земельному налогу устанавливаются:</w:t>
            </w:r>
          </w:p>
          <w:p w:rsidR="007E168C" w:rsidRPr="007E168C" w:rsidRDefault="007E168C" w:rsidP="007E168C">
            <w:pPr>
              <w:tabs>
                <w:tab w:val="left" w:pos="607"/>
              </w:tabs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НК РФ;</w:t>
            </w:r>
          </w:p>
          <w:p w:rsidR="007E168C" w:rsidRPr="007E168C" w:rsidRDefault="007E168C" w:rsidP="007E168C">
            <w:pPr>
              <w:tabs>
                <w:tab w:val="left" w:pos="614"/>
              </w:tabs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законами субъектов Российской Федерации в пределах, определенных НК РФ;</w:t>
            </w:r>
          </w:p>
          <w:p w:rsidR="007E168C" w:rsidRPr="007E168C" w:rsidRDefault="007E168C" w:rsidP="007E168C">
            <w:pPr>
              <w:tabs>
                <w:tab w:val="left" w:pos="614"/>
              </w:tabs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исполнительными органами муниципальных образований;</w:t>
            </w:r>
          </w:p>
          <w:p w:rsidR="00645347" w:rsidRPr="007E168C" w:rsidRDefault="007E168C" w:rsidP="007E168C">
            <w:pPr>
              <w:tabs>
                <w:tab w:val="left" w:pos="614"/>
              </w:tabs>
              <w:ind w:left="360" w:hanging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нормативными правовыми актами представительных орга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 муниципальных образований в пределах, определенных НК РФ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7E168C" w:rsidRDefault="007E168C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нормативными правовыми актами представительных орга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 муниципальных образований в пределах, определенных НК РФ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63" w:rsidRPr="007E168C" w:rsidRDefault="00035663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F923B3"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645347" w:rsidRPr="007E168C" w:rsidRDefault="00645347" w:rsidP="0003566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7E168C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7E168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68C" w:rsidRPr="007E168C" w:rsidRDefault="007E168C" w:rsidP="007E168C">
            <w:pPr>
              <w:tabs>
                <w:tab w:val="left" w:pos="31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Налоговым периодом по земельному налогу является:</w:t>
            </w:r>
          </w:p>
          <w:p w:rsidR="007E168C" w:rsidRPr="007E168C" w:rsidRDefault="007E168C" w:rsidP="007E168C">
            <w:pPr>
              <w:tabs>
                <w:tab w:val="left" w:pos="607"/>
              </w:tabs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полугодие;</w:t>
            </w:r>
          </w:p>
          <w:p w:rsidR="007E168C" w:rsidRPr="007E168C" w:rsidRDefault="007E168C" w:rsidP="007E168C">
            <w:pPr>
              <w:tabs>
                <w:tab w:val="left" w:pos="614"/>
              </w:tabs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календарный квартал;</w:t>
            </w:r>
          </w:p>
          <w:p w:rsidR="00645347" w:rsidRPr="007E168C" w:rsidRDefault="007E168C" w:rsidP="007E168C">
            <w:pPr>
              <w:tabs>
                <w:tab w:val="left" w:pos="614"/>
              </w:tabs>
              <w:ind w:left="360" w:hanging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календарный год.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7E168C" w:rsidRDefault="007E168C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календарный год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76" w:rsidRPr="007E168C" w:rsidRDefault="00C14776" w:rsidP="00C1477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ПКН-2</w:t>
            </w:r>
          </w:p>
          <w:p w:rsidR="00C14776" w:rsidRPr="007E168C" w:rsidRDefault="00C14776" w:rsidP="00C1477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УК-4</w:t>
            </w:r>
          </w:p>
          <w:p w:rsidR="00645347" w:rsidRPr="007E168C" w:rsidRDefault="00645347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7E168C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7E168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68C" w:rsidRPr="007E168C" w:rsidRDefault="007E168C" w:rsidP="007E168C">
            <w:pPr>
              <w:tabs>
                <w:tab w:val="left" w:pos="369"/>
              </w:tabs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зарегистрировала 10 мая право собственности на земельный участок для строительства офисного здания 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када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стровой стоимостью 2 800 000 руб. Земельный налог за данный налоговый период составит:</w:t>
            </w:r>
          </w:p>
          <w:p w:rsidR="007E168C" w:rsidRPr="007E168C" w:rsidRDefault="007E168C" w:rsidP="007E168C">
            <w:pPr>
              <w:tabs>
                <w:tab w:val="left" w:pos="674"/>
              </w:tabs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42 000 руб.;</w:t>
            </w:r>
          </w:p>
          <w:p w:rsidR="007E168C" w:rsidRPr="007E168C" w:rsidRDefault="007E168C" w:rsidP="007E168C">
            <w:pPr>
              <w:tabs>
                <w:tab w:val="left" w:pos="680"/>
              </w:tabs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28 000 руб.;</w:t>
            </w:r>
          </w:p>
          <w:p w:rsidR="007E168C" w:rsidRPr="007E168C" w:rsidRDefault="007E168C" w:rsidP="007E168C">
            <w:pPr>
              <w:tabs>
                <w:tab w:val="left" w:pos="680"/>
              </w:tabs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24 500 руб.;</w:t>
            </w:r>
          </w:p>
          <w:p w:rsidR="00645347" w:rsidRPr="007E168C" w:rsidRDefault="007E168C" w:rsidP="007E168C">
            <w:pPr>
              <w:tabs>
                <w:tab w:val="left" w:pos="680"/>
              </w:tabs>
              <w:ind w:left="360" w:hanging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8400 руб.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7E168C" w:rsidRDefault="007E168C" w:rsidP="00FD010C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б)</w:t>
            </w: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28 000 </w:t>
            </w:r>
            <w:proofErr w:type="spellStart"/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3B3" w:rsidRPr="007E168C" w:rsidRDefault="00F923B3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ПКН-2</w:t>
            </w:r>
          </w:p>
          <w:p w:rsidR="00645347" w:rsidRPr="007E168C" w:rsidRDefault="00C14776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УК-10</w:t>
            </w:r>
          </w:p>
        </w:tc>
      </w:tr>
      <w:tr w:rsidR="00645347" w:rsidRPr="007E168C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7E168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68C" w:rsidRPr="007E168C" w:rsidRDefault="007E168C" w:rsidP="007E16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 xml:space="preserve">Налогоплательщиками земельного налога являются плательщики в отношении земельных участков, переданных по договору аренды. </w:t>
            </w:r>
          </w:p>
          <w:p w:rsidR="007E168C" w:rsidRPr="007E168C" w:rsidRDefault="007E168C" w:rsidP="007E168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верно</w:t>
            </w:r>
          </w:p>
          <w:p w:rsidR="00296A34" w:rsidRPr="007E168C" w:rsidRDefault="007E168C" w:rsidP="007E168C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>неверно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68C" w:rsidRPr="007E168C" w:rsidRDefault="007E168C" w:rsidP="007E16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>неверно</w:t>
            </w:r>
          </w:p>
          <w:p w:rsidR="00645347" w:rsidRPr="007E168C" w:rsidRDefault="00645347" w:rsidP="004B3351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76" w:rsidRPr="007E168C" w:rsidRDefault="00C14776" w:rsidP="00C1477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ПКН-2</w:t>
            </w:r>
          </w:p>
          <w:p w:rsidR="00C14776" w:rsidRPr="007E168C" w:rsidRDefault="00C14776" w:rsidP="00C1477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УК-4</w:t>
            </w:r>
          </w:p>
          <w:p w:rsidR="00645347" w:rsidRPr="007E168C" w:rsidRDefault="00645347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5347" w:rsidRPr="007E168C" w:rsidTr="001F37FA">
        <w:trPr>
          <w:trHeight w:val="418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7E168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68C" w:rsidRPr="007E168C" w:rsidRDefault="007E168C" w:rsidP="007E168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>Как исчисляется сумма земельного налога налогоплательщиками – организациями?</w:t>
            </w:r>
          </w:p>
          <w:p w:rsidR="007E168C" w:rsidRPr="007E168C" w:rsidRDefault="007E168C" w:rsidP="007E168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</w:p>
          <w:p w:rsidR="007E168C" w:rsidRPr="007E168C" w:rsidRDefault="007E168C" w:rsidP="007E168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налоговым органом </w:t>
            </w:r>
          </w:p>
          <w:p w:rsidR="00645347" w:rsidRPr="007E168C" w:rsidRDefault="007E168C" w:rsidP="007E168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>в) налоговым агентом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68C" w:rsidRPr="007E168C" w:rsidRDefault="007E168C" w:rsidP="007E168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</w:p>
          <w:p w:rsidR="00645347" w:rsidRPr="007E168C" w:rsidRDefault="00645347" w:rsidP="004B3351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3B3" w:rsidRPr="007E168C" w:rsidRDefault="00F923B3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ПКН-2</w:t>
            </w:r>
          </w:p>
          <w:p w:rsidR="00645347" w:rsidRPr="007E168C" w:rsidRDefault="00C14776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УК-10</w:t>
            </w:r>
          </w:p>
        </w:tc>
      </w:tr>
      <w:tr w:rsidR="00645347" w:rsidRPr="007E168C" w:rsidTr="001F37F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7E168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68C" w:rsidRPr="007E168C" w:rsidRDefault="007E168C" w:rsidP="007E168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>Акциз по подакцизным товарам уплачивается:</w:t>
            </w:r>
          </w:p>
          <w:p w:rsidR="007E168C" w:rsidRPr="007E168C" w:rsidRDefault="007E168C" w:rsidP="007E168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 xml:space="preserve">а) по месту реализации подакцизных товаров; </w:t>
            </w:r>
          </w:p>
          <w:p w:rsidR="007E168C" w:rsidRPr="007E168C" w:rsidRDefault="007E168C" w:rsidP="007E168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>б) по месту производства таких товаров, а по алкогольной продукции - по месту ее реализации в розничную сеть;</w:t>
            </w:r>
          </w:p>
          <w:p w:rsidR="007E168C" w:rsidRPr="007E168C" w:rsidRDefault="007E168C" w:rsidP="007E168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>в) по месту производства подакцизных товаров;</w:t>
            </w:r>
          </w:p>
          <w:p w:rsidR="00645347" w:rsidRPr="007E168C" w:rsidRDefault="007E168C" w:rsidP="007E168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>г) по месту производства и реализации подакцизных товаров, исходя из деления акцизных ставок в процентах, установлен</w:t>
            </w:r>
            <w:r w:rsidRPr="007E168C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законодательством.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7E168C" w:rsidRDefault="007E168C" w:rsidP="004B3351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sz w:val="24"/>
                <w:szCs w:val="24"/>
              </w:rPr>
              <w:t>в) по месту производства подакцизных товаров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76" w:rsidRPr="007E168C" w:rsidRDefault="00C14776" w:rsidP="00C1477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УК-10</w:t>
            </w:r>
          </w:p>
          <w:p w:rsidR="00C14776" w:rsidRPr="007E168C" w:rsidRDefault="00C14776" w:rsidP="00C1477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8C">
              <w:rPr>
                <w:rFonts w:ascii="Times New Roman" w:hAnsi="Times New Roman" w:cs="Times New Roman"/>
                <w:bCs/>
                <w:sz w:val="24"/>
                <w:szCs w:val="24"/>
              </w:rPr>
              <w:t>УК-4</w:t>
            </w:r>
          </w:p>
          <w:p w:rsidR="00645347" w:rsidRPr="007E168C" w:rsidRDefault="00645347" w:rsidP="00F923B3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45347" w:rsidRPr="00F923B3" w:rsidRDefault="004B3351" w:rsidP="00645347">
      <w:pPr>
        <w:suppressAutoHyphens/>
        <w:jc w:val="center"/>
        <w:rPr>
          <w:rFonts w:ascii="Times New Roman" w:eastAsia="Times New Roman" w:hAnsi="Times New Roman" w:cs="Times New Roman"/>
          <w:b/>
          <w:bCs/>
          <w:szCs w:val="24"/>
        </w:rPr>
      </w:pPr>
      <w:r w:rsidRPr="00F923B3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 xml:space="preserve"> </w:t>
      </w: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Критерий оценки знаний</w:t>
      </w:r>
    </w:p>
    <w:tbl>
      <w:tblPr>
        <w:tblStyle w:val="a8"/>
        <w:tblW w:w="9656" w:type="dxa"/>
        <w:tblInd w:w="91" w:type="dxa"/>
        <w:tblLook w:val="04A0"/>
      </w:tblPr>
      <w:tblGrid>
        <w:gridCol w:w="5267"/>
        <w:gridCol w:w="2634"/>
        <w:gridCol w:w="1755"/>
      </w:tblGrid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F7A" w:rsidRDefault="00816F7A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Зачтено</w:t>
            </w:r>
          </w:p>
          <w:p w:rsidR="00816F7A" w:rsidRDefault="00816F7A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4B3351" w:rsidRDefault="00816F7A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</w:t>
            </w:r>
            <w:r w:rsidR="004B335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Отлично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86-100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 xml:space="preserve">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F7A" w:rsidRDefault="00816F7A" w:rsidP="00816F7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Зачтено</w:t>
            </w:r>
          </w:p>
          <w:p w:rsidR="00816F7A" w:rsidRDefault="00816F7A" w:rsidP="00816F7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4B3351" w:rsidRDefault="00816F7A" w:rsidP="00816F7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(</w:t>
            </w:r>
            <w:r w:rsidR="004B335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Хорошо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70-85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F7A" w:rsidRDefault="00816F7A" w:rsidP="00816F7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зачтено</w:t>
            </w:r>
          </w:p>
          <w:p w:rsidR="00816F7A" w:rsidRDefault="00816F7A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4B3351" w:rsidRDefault="00816F7A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</w:t>
            </w:r>
            <w:r w:rsidR="004B335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Удовлетворительно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51-69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F7A" w:rsidRDefault="00816F7A" w:rsidP="00816F7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незачтено</w:t>
            </w:r>
            <w:proofErr w:type="spellEnd"/>
          </w:p>
          <w:p w:rsidR="00816F7A" w:rsidRDefault="00816F7A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4B3351" w:rsidRDefault="00816F7A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</w:t>
            </w:r>
            <w:r w:rsidR="004B335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Неудовлетворительно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4B3351" w:rsidRPr="00FF7A82" w:rsidRDefault="004B3351" w:rsidP="001F37FA">
      <w:pPr>
        <w:rPr>
          <w:rFonts w:ascii="Times New Roman" w:hAnsi="Times New Roman" w:cs="Times New Roman"/>
          <w:b/>
          <w:sz w:val="24"/>
          <w:szCs w:val="24"/>
        </w:rPr>
      </w:pPr>
    </w:p>
    <w:sectPr w:rsidR="004B3351" w:rsidRPr="00FF7A82" w:rsidSect="00FD01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75396"/>
    <w:multiLevelType w:val="hybridMultilevel"/>
    <w:tmpl w:val="620E1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D486E"/>
    <w:multiLevelType w:val="hybridMultilevel"/>
    <w:tmpl w:val="341EA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F6F40"/>
    <w:multiLevelType w:val="hybridMultilevel"/>
    <w:tmpl w:val="7368CEC6"/>
    <w:lvl w:ilvl="0" w:tplc="19149D28">
      <w:start w:val="1"/>
      <w:numFmt w:val="decimal"/>
      <w:lvlText w:val="%1."/>
      <w:lvlJc w:val="left"/>
      <w:pPr>
        <w:ind w:left="64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9" w:hanging="360"/>
      </w:pPr>
    </w:lvl>
    <w:lvl w:ilvl="2" w:tplc="0419001B" w:tentative="1">
      <w:start w:val="1"/>
      <w:numFmt w:val="lowerRoman"/>
      <w:lvlText w:val="%3."/>
      <w:lvlJc w:val="right"/>
      <w:pPr>
        <w:ind w:left="1919" w:hanging="180"/>
      </w:pPr>
    </w:lvl>
    <w:lvl w:ilvl="3" w:tplc="0419000F" w:tentative="1">
      <w:start w:val="1"/>
      <w:numFmt w:val="decimal"/>
      <w:lvlText w:val="%4."/>
      <w:lvlJc w:val="left"/>
      <w:pPr>
        <w:ind w:left="2639" w:hanging="360"/>
      </w:pPr>
    </w:lvl>
    <w:lvl w:ilvl="4" w:tplc="04190019" w:tentative="1">
      <w:start w:val="1"/>
      <w:numFmt w:val="lowerLetter"/>
      <w:lvlText w:val="%5."/>
      <w:lvlJc w:val="left"/>
      <w:pPr>
        <w:ind w:left="3359" w:hanging="360"/>
      </w:pPr>
    </w:lvl>
    <w:lvl w:ilvl="5" w:tplc="0419001B" w:tentative="1">
      <w:start w:val="1"/>
      <w:numFmt w:val="lowerRoman"/>
      <w:lvlText w:val="%6."/>
      <w:lvlJc w:val="right"/>
      <w:pPr>
        <w:ind w:left="4079" w:hanging="180"/>
      </w:pPr>
    </w:lvl>
    <w:lvl w:ilvl="6" w:tplc="0419000F" w:tentative="1">
      <w:start w:val="1"/>
      <w:numFmt w:val="decimal"/>
      <w:lvlText w:val="%7."/>
      <w:lvlJc w:val="left"/>
      <w:pPr>
        <w:ind w:left="4799" w:hanging="360"/>
      </w:pPr>
    </w:lvl>
    <w:lvl w:ilvl="7" w:tplc="04190019" w:tentative="1">
      <w:start w:val="1"/>
      <w:numFmt w:val="lowerLetter"/>
      <w:lvlText w:val="%8."/>
      <w:lvlJc w:val="left"/>
      <w:pPr>
        <w:ind w:left="5519" w:hanging="360"/>
      </w:pPr>
    </w:lvl>
    <w:lvl w:ilvl="8" w:tplc="041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4">
    <w:nsid w:val="6DF4684D"/>
    <w:multiLevelType w:val="hybridMultilevel"/>
    <w:tmpl w:val="2B8A9506"/>
    <w:lvl w:ilvl="0" w:tplc="46663F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CA535B"/>
    <w:rsid w:val="00035663"/>
    <w:rsid w:val="00071C14"/>
    <w:rsid w:val="0008401A"/>
    <w:rsid w:val="00095884"/>
    <w:rsid w:val="000960FC"/>
    <w:rsid w:val="000A28FB"/>
    <w:rsid w:val="000B72A9"/>
    <w:rsid w:val="000D3FBA"/>
    <w:rsid w:val="00135937"/>
    <w:rsid w:val="001B0829"/>
    <w:rsid w:val="001C01E9"/>
    <w:rsid w:val="001D2ACE"/>
    <w:rsid w:val="001F37FA"/>
    <w:rsid w:val="00263B1C"/>
    <w:rsid w:val="00296A34"/>
    <w:rsid w:val="002E5B9F"/>
    <w:rsid w:val="002E7D62"/>
    <w:rsid w:val="003026C5"/>
    <w:rsid w:val="00306D50"/>
    <w:rsid w:val="003835C4"/>
    <w:rsid w:val="0042775D"/>
    <w:rsid w:val="004B3351"/>
    <w:rsid w:val="004F3BBD"/>
    <w:rsid w:val="005142CA"/>
    <w:rsid w:val="00547225"/>
    <w:rsid w:val="00574E85"/>
    <w:rsid w:val="005D246B"/>
    <w:rsid w:val="0063376A"/>
    <w:rsid w:val="00645347"/>
    <w:rsid w:val="006453B0"/>
    <w:rsid w:val="00661F87"/>
    <w:rsid w:val="00727392"/>
    <w:rsid w:val="00772306"/>
    <w:rsid w:val="007E168C"/>
    <w:rsid w:val="007E27EF"/>
    <w:rsid w:val="007E7224"/>
    <w:rsid w:val="00816F7A"/>
    <w:rsid w:val="009325CB"/>
    <w:rsid w:val="00991785"/>
    <w:rsid w:val="00993FAC"/>
    <w:rsid w:val="009A74E6"/>
    <w:rsid w:val="009E3294"/>
    <w:rsid w:val="00A57391"/>
    <w:rsid w:val="00AA14F0"/>
    <w:rsid w:val="00AC074D"/>
    <w:rsid w:val="00AD69A9"/>
    <w:rsid w:val="00B043B7"/>
    <w:rsid w:val="00BF7949"/>
    <w:rsid w:val="00C0617C"/>
    <w:rsid w:val="00C14776"/>
    <w:rsid w:val="00C21F84"/>
    <w:rsid w:val="00C56B58"/>
    <w:rsid w:val="00CA535B"/>
    <w:rsid w:val="00CF7ADD"/>
    <w:rsid w:val="00D90E95"/>
    <w:rsid w:val="00DA6A45"/>
    <w:rsid w:val="00DB2CE3"/>
    <w:rsid w:val="00DF66FD"/>
    <w:rsid w:val="00E24CCE"/>
    <w:rsid w:val="00E359F1"/>
    <w:rsid w:val="00EA1DC4"/>
    <w:rsid w:val="00EC5F96"/>
    <w:rsid w:val="00EE2009"/>
    <w:rsid w:val="00F63200"/>
    <w:rsid w:val="00F91291"/>
    <w:rsid w:val="00F923B3"/>
    <w:rsid w:val="00FA46F8"/>
    <w:rsid w:val="00FD010C"/>
    <w:rsid w:val="00FE0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68C"/>
    <w:pPr>
      <w:spacing w:after="0" w:line="240" w:lineRule="auto"/>
      <w:ind w:left="9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5F9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2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2A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56B58"/>
    <w:rPr>
      <w:b/>
      <w:bCs/>
    </w:rPr>
  </w:style>
  <w:style w:type="paragraph" w:styleId="a7">
    <w:name w:val="List Paragraph"/>
    <w:basedOn w:val="a"/>
    <w:uiPriority w:val="34"/>
    <w:qFormat/>
    <w:rsid w:val="004B3351"/>
    <w:pPr>
      <w:spacing w:after="160" w:line="256" w:lineRule="auto"/>
      <w:ind w:left="720"/>
      <w:contextualSpacing/>
    </w:pPr>
  </w:style>
  <w:style w:type="character" w:customStyle="1" w:styleId="4">
    <w:name w:val="Основной текст (4)_"/>
    <w:link w:val="40"/>
    <w:locked/>
    <w:rsid w:val="004B3351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3351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 w:cs="Times New Roman"/>
      <w:sz w:val="31"/>
      <w:szCs w:val="31"/>
    </w:rPr>
  </w:style>
  <w:style w:type="table" w:styleId="a8">
    <w:name w:val="Table Grid"/>
    <w:basedOn w:val="a1"/>
    <w:uiPriority w:val="39"/>
    <w:rsid w:val="004B3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link w:val="20"/>
    <w:locked/>
    <w:rsid w:val="004B3351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4B3351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21">
    <w:name w:val="Основной текст (2)_"/>
    <w:basedOn w:val="a0"/>
    <w:link w:val="22"/>
    <w:locked/>
    <w:rsid w:val="004B33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3351"/>
    <w:pPr>
      <w:shd w:val="clear" w:color="auto" w:fill="FFFFFF"/>
      <w:spacing w:line="643" w:lineRule="exact"/>
      <w:ind w:left="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2pt">
    <w:name w:val="Основной текст (2) + 12 pt"/>
    <w:basedOn w:val="a0"/>
    <w:rsid w:val="00306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1202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1</cp:lastModifiedBy>
  <cp:revision>38</cp:revision>
  <cp:lastPrinted>2024-05-16T05:46:00Z</cp:lastPrinted>
  <dcterms:created xsi:type="dcterms:W3CDTF">2024-07-11T17:49:00Z</dcterms:created>
  <dcterms:modified xsi:type="dcterms:W3CDTF">2024-09-30T06:49:00Z</dcterms:modified>
</cp:coreProperties>
</file>